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2c4e449644f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MANGER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MANGER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9a7c3a2c51425f"/>
      <w:footerReference xmlns:r="http://schemas.openxmlformats.org/officeDocument/2006/relationships" w:type="default" r:id="Rac63a56b4fb349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MANGER CONSULT AS   ·   Org.nr 998 586 089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MANGER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9a7c3a2c51425f" /><Relationship Type="http://schemas.openxmlformats.org/officeDocument/2006/relationships/footer" Target="/word/footer1.xml" Id="Rac63a56b4fb349a5" /></Relationships>
</file>