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548738e26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8f38d46554e79"/>
      <w:footerReference xmlns:r="http://schemas.openxmlformats.org/officeDocument/2006/relationships" w:type="default" r:id="R40ac1439def3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 INVESTERING AS   ·   Org.nr 998 327 261   ·   Bygdøy terrasse 12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8f38d46554e79" /><Relationship Type="http://schemas.openxmlformats.org/officeDocument/2006/relationships/footer" Target="/word/footer1.xml" Id="R40ac1439def34cc8" /></Relationships>
</file>