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aea400ea044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HYDROSTATIN AS</w:t>
      </w:r>
    </w:p>
    <w:sectPr>
      <w:headerReference xmlns:r="http://schemas.openxmlformats.org/officeDocument/2006/relationships" w:type="default" r:id="R3853a3a5c2ff4373"/>
      <w:footerReference xmlns:r="http://schemas.openxmlformats.org/officeDocument/2006/relationships" w:type="default" r:id="R923e34f49110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HYDROSTATIN AS   ·   Org.nr 998 313 708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HYDROSTATIN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3a3a5c2ff4373" /><Relationship Type="http://schemas.openxmlformats.org/officeDocument/2006/relationships/footer" Target="/word/footer1.xml" Id="R923e34f49110430c" /></Relationships>
</file>