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9b821446244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1e82bdaa87d54e14"/>
      <w:footerReference xmlns:r="http://schemas.openxmlformats.org/officeDocument/2006/relationships" w:type="default" r:id="Ra402a3290795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2bdaa87d54e14" /><Relationship Type="http://schemas.openxmlformats.org/officeDocument/2006/relationships/footer" Target="/word/footer1.xml" Id="Ra402a3290795497f" /></Relationships>
</file>