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5e0a2020d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HALBAKKEN AS, org.nr 996 305 708,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52d5a517106849a3"/>
      <w:footerReference xmlns:r="http://schemas.openxmlformats.org/officeDocument/2006/relationships" w:type="default" r:id="R82ec20618867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5a517106849a3" /><Relationship Type="http://schemas.openxmlformats.org/officeDocument/2006/relationships/footer" Target="/word/footer1.xml" Id="R82ec206188674035" /></Relationships>
</file>