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0a4176f23749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FARSUNDADVOKATENE AS, org.nr 995 107 708,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FARSUNDADVOKATENE AS</w:t>
      </w:r>
    </w:p>
    <w:sectPr>
      <w:headerReference xmlns:r="http://schemas.openxmlformats.org/officeDocument/2006/relationships" w:type="default" r:id="Rd282dc5eef504977"/>
      <w:footerReference xmlns:r="http://schemas.openxmlformats.org/officeDocument/2006/relationships" w:type="default" r:id="Rb6c2c45efbd645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FARSUNDADVOKATENE AS   ·   Org.nr 995 107 708   ·   Gåseholmen brygge   ·   4550 FARSUND   ·   Tlf. 38 38 97 50   ·   post@farsundadvokatene.no   ·   www.farsundavokatene.no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FARSUNDADVOKATENE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2dc5eef504977" /><Relationship Type="http://schemas.openxmlformats.org/officeDocument/2006/relationships/footer" Target="/word/footer1.xml" Id="Rb6c2c45efbd6453c" /></Relationships>
</file>