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4aa09fe7f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SEA-AGE INVEST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Sk7 2dh Cheshire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Sk7 2dh Cheshire,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SEA-AGE INVEST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6728b05bfd4981"/>
      <w:footerReference xmlns:r="http://schemas.openxmlformats.org/officeDocument/2006/relationships" w:type="default" r:id="R62bb73acfc8f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SEA-AGE INVEST LTD   ·   Org.nr 994 455 494   ·   Carpenter Court, 1 Maple Road, Bramhall, Stockport   ·   SK7 2DH CHESHIRE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SEA-AGE INVEST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6728b05bfd4981" /><Relationship Type="http://schemas.openxmlformats.org/officeDocument/2006/relationships/footer" Target="/word/footer1.xml" Id="R62bb73acfc8f451c" /></Relationships>
</file>