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b153d4519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HÖEGH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HÖEGH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a494f24454dcc"/>
      <w:footerReference xmlns:r="http://schemas.openxmlformats.org/officeDocument/2006/relationships" w:type="default" r:id="Refc9c98a5932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HÖEGH &amp; CO AS   ·   Org.nr 994 034 340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HÖEGH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a494f24454dcc" /><Relationship Type="http://schemas.openxmlformats.org/officeDocument/2006/relationships/footer" Target="/word/footer1.xml" Id="Refc9c98a59324fd7" /></Relationships>
</file>