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411e4ac50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TRYGGESETH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TRYGGESETH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2ac0696b34a9e"/>
      <w:footerReference xmlns:r="http://schemas.openxmlformats.org/officeDocument/2006/relationships" w:type="default" r:id="R6b24c63c54f1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2ac0696b34a9e" /><Relationship Type="http://schemas.openxmlformats.org/officeDocument/2006/relationships/footer" Target="/word/footer1.xml" Id="R6b24c63c54f144fa" /></Relationships>
</file>