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88a98440a47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BBS BULK III AS</w:t>
      </w:r>
    </w:p>
    <w:sectPr>
      <w:headerReference xmlns:r="http://schemas.openxmlformats.org/officeDocument/2006/relationships" w:type="default" r:id="Rdb40e85d26c94fd1"/>
      <w:footerReference xmlns:r="http://schemas.openxmlformats.org/officeDocument/2006/relationships" w:type="default" r:id="R8a09468d453e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BBS BULK III AS   ·   Org.nr 990 583 021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BBS BULK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0e85d26c94fd1" /><Relationship Type="http://schemas.openxmlformats.org/officeDocument/2006/relationships/footer" Target="/word/footer1.xml" Id="R8a09468d453e4d2f" /></Relationships>
</file>