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09a65c6a7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f8ebc65c441db"/>
      <w:footerReference xmlns:r="http://schemas.openxmlformats.org/officeDocument/2006/relationships" w:type="default" r:id="R233313ffb05b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TONERUD AS   ·   Org.nr 990 344 949   ·   Brueng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f8ebc65c441db" /><Relationship Type="http://schemas.openxmlformats.org/officeDocument/2006/relationships/footer" Target="/word/footer1.xml" Id="R233313ffb05b4b9d" /></Relationships>
</file>