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5f842685b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d3c610bb140f3"/>
      <w:footerReference xmlns:r="http://schemas.openxmlformats.org/officeDocument/2006/relationships" w:type="default" r:id="R23b4de6dcc42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LAVPRIS AS   ·   Org.nr 989 528 084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d3c610bb140f3" /><Relationship Type="http://schemas.openxmlformats.org/officeDocument/2006/relationships/footer" Target="/word/footer1.xml" Id="R23b4de6dcc424e8a" /></Relationships>
</file>