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0f4b48ee3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e78e5d03aa434ab0"/>
      <w:footerReference xmlns:r="http://schemas.openxmlformats.org/officeDocument/2006/relationships" w:type="default" r:id="Rc5484aa2d874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e5d03aa434ab0" /><Relationship Type="http://schemas.openxmlformats.org/officeDocument/2006/relationships/footer" Target="/word/footer1.xml" Id="Rc5484aa2d8744eb2" /></Relationships>
</file>