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a4fbbaba448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ORETUN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ORETUN AS</w:t>
      </w:r>
    </w:p>
    <w:sectPr>
      <w:headerReference xmlns:r="http://schemas.openxmlformats.org/officeDocument/2006/relationships" w:type="default" r:id="R2b953bba3252488f"/>
      <w:footerReference xmlns:r="http://schemas.openxmlformats.org/officeDocument/2006/relationships" w:type="default" r:id="Re094ef69b5e0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ORETUN AS   ·   Org.nr 989 267 213   ·   Oreberg gård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53bba3252488f" /><Relationship Type="http://schemas.openxmlformats.org/officeDocument/2006/relationships/footer" Target="/word/footer1.xml" Id="Re094ef69b5e04ec4" /></Relationships>
</file>