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4b08a0f66e46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GØRAN EMILSEN CONSULTING AS</w:t>
      </w:r>
    </w:p>
    <w:sectPr>
      <w:headerReference xmlns:r="http://schemas.openxmlformats.org/officeDocument/2006/relationships" w:type="default" r:id="Rdfb9623fa916449f"/>
      <w:footerReference xmlns:r="http://schemas.openxmlformats.org/officeDocument/2006/relationships" w:type="default" r:id="R588aab13b7f544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GØRAN EMILSEN CONSULTING AS   ·   Org.nr 989 258 621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GØRAN EMILSEN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b9623fa916449f" /><Relationship Type="http://schemas.openxmlformats.org/officeDocument/2006/relationships/footer" Target="/word/footer1.xml" Id="R588aab13b7f54410" /></Relationships>
</file>