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fb1b255f704e4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Garnes,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PATROL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PATROL INVEST AS</w:t>
      </w:r>
    </w:p>
    <w:sectPr>
      <w:headerReference xmlns:r="http://schemas.openxmlformats.org/officeDocument/2006/relationships" w:type="default" r:id="R8d8614e7c18d4e34"/>
      <w:footerReference xmlns:r="http://schemas.openxmlformats.org/officeDocument/2006/relationships" w:type="default" r:id="Rb835b334eee943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PATROL INVEST AS   ·   Org.nr 989 237 233   ·   Garnesstølen 33   ·   5264 GARNES   ·   Tlf. 55 39 38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PATROL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8614e7c18d4e34" /><Relationship Type="http://schemas.openxmlformats.org/officeDocument/2006/relationships/footer" Target="/word/footer1.xml" Id="Rb835b334eee94398" /></Relationships>
</file>