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1461edf20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ELPE AS.</w:t>
      </w:r>
    </w:p>
    <w:sectPr>
      <w:headerReference xmlns:r="http://schemas.openxmlformats.org/officeDocument/2006/relationships" w:type="default" r:id="Rb113ad5432624614"/>
      <w:footerReference xmlns:r="http://schemas.openxmlformats.org/officeDocument/2006/relationships" w:type="default" r:id="R52f9ff3fd082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3ad5432624614" /><Relationship Type="http://schemas.openxmlformats.org/officeDocument/2006/relationships/footer" Target="/word/footer1.xml" Id="R52f9ff3fd0824337" /></Relationships>
</file>