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2beccc507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58edeab65dd845c2"/>
      <w:footerReference xmlns:r="http://schemas.openxmlformats.org/officeDocument/2006/relationships" w:type="default" r:id="R734949dfacbc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deab65dd845c2" /><Relationship Type="http://schemas.openxmlformats.org/officeDocument/2006/relationships/footer" Target="/word/footer1.xml" Id="R734949dfacbc4685" /></Relationships>
</file>