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ab53ee70a48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NELSON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NELSON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b476331a6b4ec0"/>
      <w:footerReference xmlns:r="http://schemas.openxmlformats.org/officeDocument/2006/relationships" w:type="default" r:id="Re089f64df0fe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NELSON INVEST AS   ·   Org.nr 989 078 089   ·   Holmenveien 85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NELSON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476331a6b4ec0" /><Relationship Type="http://schemas.openxmlformats.org/officeDocument/2006/relationships/footer" Target="/word/footer1.xml" Id="Re089f64df0fe4b04" /></Relationships>
</file>