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6d8f030a74c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REDNEX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REDNEX AS</w:t>
      </w:r>
    </w:p>
    <w:sectPr>
      <w:headerReference xmlns:r="http://schemas.openxmlformats.org/officeDocument/2006/relationships" w:type="default" r:id="R12b6b68a3e5240af"/>
      <w:footerReference xmlns:r="http://schemas.openxmlformats.org/officeDocument/2006/relationships" w:type="default" r:id="R00cff6614f04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6b68a3e5240af" /><Relationship Type="http://schemas.openxmlformats.org/officeDocument/2006/relationships/footer" Target="/word/footer1.xml" Id="R00cff6614f04413a" /></Relationships>
</file>