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637e13771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WESTFAL-LARSEN CHEMICAL CARRIERS I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WESTFAL-LARSEN CHEMICAL CARRIERS I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c58a95ea94b6a"/>
      <w:footerReference xmlns:r="http://schemas.openxmlformats.org/officeDocument/2006/relationships" w:type="default" r:id="R50712a6e9732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WESTFAL-LARSEN CHEMICAL CARRIERS I INVESTOR AS   ·   Org.nr 987 644 028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WESTFAL-LARSEN CHEMICAL CARRIERS I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c58a95ea94b6a" /><Relationship Type="http://schemas.openxmlformats.org/officeDocument/2006/relationships/footer" Target="/word/footer1.xml" Id="R50712a6e97324e08" /></Relationships>
</file>