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43db2170f4f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CHILI HOLDING AS</w:t>
      </w:r>
    </w:p>
    <w:sectPr>
      <w:headerReference xmlns:r="http://schemas.openxmlformats.org/officeDocument/2006/relationships" w:type="default" r:id="Red643663dde04016"/>
      <w:footerReference xmlns:r="http://schemas.openxmlformats.org/officeDocument/2006/relationships" w:type="default" r:id="R75e72aaf06e4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CHILI HOLDING AS   ·   Org.nr 987 324 821   ·   Tunneset 2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43663dde04016" /><Relationship Type="http://schemas.openxmlformats.org/officeDocument/2006/relationships/footer" Target="/word/footer1.xml" Id="R75e72aaf06e44d46" /></Relationships>
</file>