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6d70816e34f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EYEWEAR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EYEWEAR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afec5bee3b42f5"/>
      <w:footerReference xmlns:r="http://schemas.openxmlformats.org/officeDocument/2006/relationships" w:type="default" r:id="R2170ace90d11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EYEWEAR AS   ·   Org.nr 986 988 440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EYEWEAR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fec5bee3b42f5" /><Relationship Type="http://schemas.openxmlformats.org/officeDocument/2006/relationships/footer" Target="/word/footer1.xml" Id="R2170ace90d1141c2" /></Relationships>
</file>