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d5abecc70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NOAG AS</w:t>
      </w:r>
    </w:p>
    <w:sectPr>
      <w:headerReference xmlns:r="http://schemas.openxmlformats.org/officeDocument/2006/relationships" w:type="default" r:id="R34ff939e07834833"/>
      <w:footerReference xmlns:r="http://schemas.openxmlformats.org/officeDocument/2006/relationships" w:type="default" r:id="R227db6a00a50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NOAG AS   ·   Org.nr 986 986 359   ·   Skartnesvegen 27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f939e07834833" /><Relationship Type="http://schemas.openxmlformats.org/officeDocument/2006/relationships/footer" Target="/word/footer1.xml" Id="R227db6a00a504863" /></Relationships>
</file>