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9ca49dafb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6dcb93af94a87"/>
      <w:footerReference xmlns:r="http://schemas.openxmlformats.org/officeDocument/2006/relationships" w:type="default" r:id="Rcae9934aff8a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ALDEN AS   ·   Org.nr 986 980 326   ·   7. etasje,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6dcb93af94a87" /><Relationship Type="http://schemas.openxmlformats.org/officeDocument/2006/relationships/footer" Target="/word/footer1.xml" Id="Rcae9934aff8a4534" /></Relationships>
</file>