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1f36d4965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NATEXIS PRIVATE EQUITY NORWAY AS, org.nr 986 369 708,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ef0cefdfdc894ca7"/>
      <w:footerReference xmlns:r="http://schemas.openxmlformats.org/officeDocument/2006/relationships" w:type="default" r:id="Rda7186d8daac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cefdfdc894ca7" /><Relationship Type="http://schemas.openxmlformats.org/officeDocument/2006/relationships/footer" Target="/word/footer1.xml" Id="Rda7186d8daac4bab" /></Relationships>
</file>