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63ddb472d45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FINANS &amp; REGNSKAP AS.</w:t>
      </w:r>
    </w:p>
    <w:sectPr>
      <w:headerReference xmlns:r="http://schemas.openxmlformats.org/officeDocument/2006/relationships" w:type="default" r:id="R4cfbfcfc648d48ed"/>
      <w:footerReference xmlns:r="http://schemas.openxmlformats.org/officeDocument/2006/relationships" w:type="default" r:id="R484981bdebff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bfcfc648d48ed" /><Relationship Type="http://schemas.openxmlformats.org/officeDocument/2006/relationships/footer" Target="/word/footer1.xml" Id="R484981bdebff4eae" /></Relationships>
</file>