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b675352fcd4e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MJÅVANN GJENVINNINGSANLEGG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MJÅVANN GJENVINNINGSANLEGG AS</w:t>
      </w:r>
    </w:p>
    <w:sectPr>
      <w:headerReference xmlns:r="http://schemas.openxmlformats.org/officeDocument/2006/relationships" w:type="default" r:id="Rcef07e8e844e47c8"/>
      <w:footerReference xmlns:r="http://schemas.openxmlformats.org/officeDocument/2006/relationships" w:type="default" r:id="R28d804e9c9f448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MJÅVANN GJENVINNINGSANLEGG AS   ·   Org.nr 985 865 310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MJÅVANN GJENVINNINGSANLEGG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f07e8e844e47c8" /><Relationship Type="http://schemas.openxmlformats.org/officeDocument/2006/relationships/footer" Target="/word/footer1.xml" Id="R28d804e9c9f448e7" /></Relationships>
</file>