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1598eedfb47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T3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T3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2773139e244c9d"/>
      <w:footerReference xmlns:r="http://schemas.openxmlformats.org/officeDocument/2006/relationships" w:type="default" r:id="R5c3dd0e61af9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T3 EIENDOM AS   ·   Org.nr 985 653 321   ·   Ulavegen 5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T3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773139e244c9d" /><Relationship Type="http://schemas.openxmlformats.org/officeDocument/2006/relationships/footer" Target="/word/footer1.xml" Id="R5c3dd0e61af94b77" /></Relationships>
</file>