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48ab4ce9c40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AMERGIN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8eadc2d1ac844f72"/>
      <w:footerReference xmlns:r="http://schemas.openxmlformats.org/officeDocument/2006/relationships" w:type="default" r:id="R5b50679c755c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dc2d1ac844f72" /><Relationship Type="http://schemas.openxmlformats.org/officeDocument/2006/relationships/footer" Target="/word/footer1.xml" Id="R5b50679c755c4898" /></Relationships>
</file>