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27fce135b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FORUS STORCASH AS.</w:t>
      </w:r>
    </w:p>
    <w:sectPr>
      <w:headerReference xmlns:r="http://schemas.openxmlformats.org/officeDocument/2006/relationships" w:type="default" r:id="R9c259dca81e64197"/>
      <w:footerReference xmlns:r="http://schemas.openxmlformats.org/officeDocument/2006/relationships" w:type="default" r:id="R3f4766887d66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59dca81e64197" /><Relationship Type="http://schemas.openxmlformats.org/officeDocument/2006/relationships/footer" Target="/word/footer1.xml" Id="R3f4766887d664f32" /></Relationships>
</file>