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7a593b7d1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29cbe41664aa8"/>
      <w:footerReference xmlns:r="http://schemas.openxmlformats.org/officeDocument/2006/relationships" w:type="default" r:id="R131826da5a06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HOLDING AS   ·   Org.nr 983 025 331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29cbe41664aa8" /><Relationship Type="http://schemas.openxmlformats.org/officeDocument/2006/relationships/footer" Target="/word/footer1.xml" Id="R131826da5a0641b9" /></Relationships>
</file>