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01e5f567e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IHLEN AS</w:t>
      </w:r>
    </w:p>
    <w:sectPr>
      <w:headerReference xmlns:r="http://schemas.openxmlformats.org/officeDocument/2006/relationships" w:type="default" r:id="R865e3bed6a9040f2"/>
      <w:footerReference xmlns:r="http://schemas.openxmlformats.org/officeDocument/2006/relationships" w:type="default" r:id="R82d1dc311398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AS   ·   Org.nr 982 372 607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e3bed6a9040f2" /><Relationship Type="http://schemas.openxmlformats.org/officeDocument/2006/relationships/footer" Target="/word/footer1.xml" Id="R82d1dc3113984193" /></Relationships>
</file>