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5a37e2a64041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JØRGENSEN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JØRGENSEN CAPITAL AS</w:t>
      </w:r>
    </w:p>
    <w:sectPr>
      <w:headerReference xmlns:r="http://schemas.openxmlformats.org/officeDocument/2006/relationships" w:type="default" r:id="R4bf21b6406cf473e"/>
      <w:footerReference xmlns:r="http://schemas.openxmlformats.org/officeDocument/2006/relationships" w:type="default" r:id="R34ad9c61f66f41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f21b6406cf473e" /><Relationship Type="http://schemas.openxmlformats.org/officeDocument/2006/relationships/footer" Target="/word/footer1.xml" Id="R34ad9c61f66f4149" /></Relationships>
</file>