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a68148c0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PENTHOUSE LA MANGA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PENTHOUSE LA MANGA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cfc298b8544a1"/>
      <w:footerReference xmlns:r="http://schemas.openxmlformats.org/officeDocument/2006/relationships" w:type="default" r:id="Rde49d486e1f6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PENTHOUSE LA MANGA AS   ·   Org.nr 981 006 313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PENTHOUSE LA MANGA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cfc298b8544a1" /><Relationship Type="http://schemas.openxmlformats.org/officeDocument/2006/relationships/footer" Target="/word/footer1.xml" Id="Rde49d486e1f64968" /></Relationships>
</file>