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5dfd7d3ce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MOWINCKEL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MOWINCKEL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5e05438ed421a"/>
      <w:footerReference xmlns:r="http://schemas.openxmlformats.org/officeDocument/2006/relationships" w:type="default" r:id="R08e157eceaf9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MOWINCKEL INVEST AS   ·   Org.nr 980 139 557   ·   Kalfarlien 16F   ·   5022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MOWINCKEL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5e05438ed421a" /><Relationship Type="http://schemas.openxmlformats.org/officeDocument/2006/relationships/footer" Target="/word/footer1.xml" Id="R08e157eceaf942ef" /></Relationships>
</file>