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a457f7669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REMME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REMME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763db7e1b484a"/>
      <w:footerReference xmlns:r="http://schemas.openxmlformats.org/officeDocument/2006/relationships" w:type="default" r:id="Rf24511272afd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REMME AS   ·   Org.nr 977 489 237   ·   Banev 20   ·   1738 BORGENHAUGEN   ·   Tlf. 69 11 46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REMME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763db7e1b484a" /><Relationship Type="http://schemas.openxmlformats.org/officeDocument/2006/relationships/footer" Target="/word/footer1.xml" Id="Rf24511272afd4074" /></Relationships>
</file>