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c416b1f88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BETA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BETA CONSULT AS</w:t>
      </w:r>
    </w:p>
    <w:sectPr>
      <w:headerReference xmlns:r="http://schemas.openxmlformats.org/officeDocument/2006/relationships" w:type="default" r:id="Rab4ee111af344e14"/>
      <w:footerReference xmlns:r="http://schemas.openxmlformats.org/officeDocument/2006/relationships" w:type="default" r:id="Re1b0fb4d6b31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BETA CONSULT AS   ·   Org.nr 976 547 721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BETA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ee111af344e14" /><Relationship Type="http://schemas.openxmlformats.org/officeDocument/2006/relationships/footer" Target="/word/footer1.xml" Id="Re1b0fb4d6b3141b2" /></Relationships>
</file>