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e91cb4dfb446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CLARIN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CLARIN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c1916fd0e24857"/>
      <w:footerReference xmlns:r="http://schemas.openxmlformats.org/officeDocument/2006/relationships" w:type="default" r:id="Rbed63ca5c80a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CLARIN AS   ·   Org.nr 976 533 585   ·   c/o Andre Næss, Professor Dahls gate 39B   ·   0353 OSLO   ·   clarin@online.no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c1916fd0e24857" /><Relationship Type="http://schemas.openxmlformats.org/officeDocument/2006/relationships/footer" Target="/word/footer1.xml" Id="Rbed63ca5c80a4ab7" /></Relationships>
</file>