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f1235789ee45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NORAGENT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NORAGENT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958672dfc745ee"/>
      <w:footerReference xmlns:r="http://schemas.openxmlformats.org/officeDocument/2006/relationships" w:type="default" r:id="R2a17b5a97a0847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NORAGENT AS   ·   Org.nr 972 406 309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NORAGENT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958672dfc745ee" /><Relationship Type="http://schemas.openxmlformats.org/officeDocument/2006/relationships/footer" Target="/word/footer1.xml" Id="R2a17b5a97a084773" /></Relationships>
</file>