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dc2a3b065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BJØRKLUND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BJØRKLUND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1903545a044b7"/>
      <w:footerReference xmlns:r="http://schemas.openxmlformats.org/officeDocument/2006/relationships" w:type="default" r:id="Re1f5fb6be7aa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BJØRKLUND NORGE AS   ·   Org.nr 964 086 192   ·   Brobekkveien 38   ·   0598 OSLO   ·   Tlf. 22 72 85 50   ·   kai@bjorklund.no   ·   bjorklund.no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BJØRKLUND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1903545a044b7" /><Relationship Type="http://schemas.openxmlformats.org/officeDocument/2006/relationships/footer" Target="/word/footer1.xml" Id="Re1f5fb6be7aa4096" /></Relationships>
</file>