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be6567f8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KÅRHAMN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ac2adf3e9754451f"/>
      <w:footerReference xmlns:r="http://schemas.openxmlformats.org/officeDocument/2006/relationships" w:type="default" r:id="R8c38e6c464d2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df3e9754451f" /><Relationship Type="http://schemas.openxmlformats.org/officeDocument/2006/relationships/footer" Target="/word/footer1.xml" Id="R8c38e6c464d2461c" /></Relationships>
</file>