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4f889bb87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2a30142ab4f88"/>
      <w:footerReference xmlns:r="http://schemas.openxmlformats.org/officeDocument/2006/relationships" w:type="default" r:id="R09941174b40c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HUS EIENDOM AS   ·   Org.nr 947 933 744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2a30142ab4f88" /><Relationship Type="http://schemas.openxmlformats.org/officeDocument/2006/relationships/footer" Target="/word/footer1.xml" Id="R09941174b40c4e4f" /></Relationships>
</file>