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bec0403f7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RAGNAR HARALDSEN ENGROS-AGENTUR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RAGNAR HARALDSEN ENGROS-AGENTUR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c23fe93d34ff8"/>
      <w:footerReference xmlns:r="http://schemas.openxmlformats.org/officeDocument/2006/relationships" w:type="default" r:id="Ra3934dc19585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RAGNAR HARALDSEN ENGROS-AGENTUR A/S   ·   Org.nr 947 522 124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RAGNAR HARALDSEN ENGROS-AGENTUR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c23fe93d34ff8" /><Relationship Type="http://schemas.openxmlformats.org/officeDocument/2006/relationships/footer" Target="/word/footer1.xml" Id="Ra3934dc1958544d1" /></Relationships>
</file>