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0c31547ac4c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TAYLOR INVEST AS</w:t>
      </w:r>
    </w:p>
    <w:sectPr>
      <w:headerReference xmlns:r="http://schemas.openxmlformats.org/officeDocument/2006/relationships" w:type="default" r:id="R0eec99ea9bbe452e"/>
      <w:footerReference xmlns:r="http://schemas.openxmlformats.org/officeDocument/2006/relationships" w:type="default" r:id="R074e9c83166141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TAYLOR INVEST AS   ·   Org.nr 936 914 101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TAYLOR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c99ea9bbe452e" /><Relationship Type="http://schemas.openxmlformats.org/officeDocument/2006/relationships/footer" Target="/word/footer1.xml" Id="R074e9c8316614173" /></Relationships>
</file>