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58ae376f2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SAGAHOLDING AS</w:t>
      </w:r>
    </w:p>
    <w:sectPr>
      <w:headerReference xmlns:r="http://schemas.openxmlformats.org/officeDocument/2006/relationships" w:type="default" r:id="R2913d167f3af4cec"/>
      <w:footerReference xmlns:r="http://schemas.openxmlformats.org/officeDocument/2006/relationships" w:type="default" r:id="R1007fb3c1ae1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SAGAHOLDING AS   ·   Org.nr 936 197 213   ·   Mælen 13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3d167f3af4cec" /><Relationship Type="http://schemas.openxmlformats.org/officeDocument/2006/relationships/footer" Target="/word/footer1.xml" Id="R1007fb3c1ae141fd" /></Relationships>
</file>