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1da117256f44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2408039ef4ef5"/>
      <w:footerReference xmlns:r="http://schemas.openxmlformats.org/officeDocument/2006/relationships" w:type="default" r:id="Rf48a6f0efbd440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ENORA AS   ·   Org.nr 935 701 430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2408039ef4ef5" /><Relationship Type="http://schemas.openxmlformats.org/officeDocument/2006/relationships/footer" Target="/word/footer1.xml" Id="Rf48a6f0efbd44013" /></Relationships>
</file>