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87de21de5848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SUMBRA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SUMBRA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e945a2f96b49a1"/>
      <w:footerReference xmlns:r="http://schemas.openxmlformats.org/officeDocument/2006/relationships" w:type="default" r:id="R56fb5110ffa34e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SUMBRA AS   ·   Org.nr 934 974 875   ·   Mellomstykket 5   ·   3032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SUMBRA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e945a2f96b49a1" /><Relationship Type="http://schemas.openxmlformats.org/officeDocument/2006/relationships/footer" Target="/word/footer1.xml" Id="R56fb5110ffa34e91" /></Relationships>
</file>