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28785035e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3bb62d4754e7e"/>
      <w:footerReference xmlns:r="http://schemas.openxmlformats.org/officeDocument/2006/relationships" w:type="default" r:id="R83b205b16075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MOCH AS   ·   Org.nr 934 660 293   ·   Liaveien 5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3bb62d4754e7e" /><Relationship Type="http://schemas.openxmlformats.org/officeDocument/2006/relationships/footer" Target="/word/footer1.xml" Id="R83b205b160754a2a" /></Relationships>
</file>