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853c55780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RUUD AGENTURER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c3eddfa97ae64e8b"/>
      <w:footerReference xmlns:r="http://schemas.openxmlformats.org/officeDocument/2006/relationships" w:type="default" r:id="Re9e99a88ba59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ddfa97ae64e8b" /><Relationship Type="http://schemas.openxmlformats.org/officeDocument/2006/relationships/footer" Target="/word/footer1.xml" Id="Re9e99a88ba594a75" /></Relationships>
</file>